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10/24/2025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the export history tracking feature, so users can now see all their past report exports with timestamps and file types. I also added a “re-download” button to make it easier to get old reports again.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working on a scheduling feature that lets users set up automatic report exports on a recurring basis.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Sometimes the export logs show duplicate entries when multiple exports happen at the same time. I’ll work on improving the transaction handling to fix that.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color coded indicators to the dashboard, yellow and red badges now show performance issues based on their severity. I also tweaked the metric polling rate so updates feel more real-time.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connect the visual indicators to the alert system so users can click on them to see detailed logs.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indicators stay visible even after the problem is fixed because of caching delays. I’m updating the cache system to refresh correctly.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 worked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adding the severity filter and export option for alert logs. I also improved how the system recovers from socket errors, so it handles network issues better.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support for custom alert categories and sorting options by date, type, or source.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When users apply multiple filters, the UI refreshes too often. I’m working on optimizing the rendering process to make it smoother.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“share theme” feature that lets users export and import their theme settings as JSON files. I also added a confirmation popup before saving changes.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work on syncing user profiles so saved themes can be used across different devices.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imported themes fail if users manually edit the file. I’m adding checks to validate and fix incomplete files automatically.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